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bottom w:color="000000" w:space="1" w:sz="4" w:val="single"/>
        </w:pBdr>
        <w:spacing w:after="120" w:line="240" w:lineRule="auto"/>
        <w:jc w:val="center"/>
        <w:rPr>
          <w:rFonts w:ascii="Times New Roman" w:cs="Times New Roman" w:eastAsia="Times New Roman" w:hAnsi="Times New Roman"/>
          <w:b w:val="1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SCREEN FLOW - TÀI LIỆU THIẾT KẾ CƠ SỞ DỮ LIỆU</w:t>
      </w:r>
    </w:p>
    <w:p w:rsidR="00000000" w:rsidDel="00000000" w:rsidP="00000000" w:rsidRDefault="00000000" w:rsidRPr="00000000" w14:paraId="00000002">
      <w:pPr>
        <w:spacing w:after="12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Nhóm 08 - Thành viên nhóm</w:t>
      </w:r>
    </w:p>
    <w:p w:rsidR="00000000" w:rsidDel="00000000" w:rsidP="00000000" w:rsidRDefault="00000000" w:rsidRPr="00000000" w14:paraId="00000003">
      <w:pPr>
        <w:numPr>
          <w:ilvl w:val="0"/>
          <w:numId w:val="6"/>
        </w:numPr>
        <w:spacing w:after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Phan Hoài An (Nhóm trưởng)</w:t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spacing w:after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Võ Nguyễn Thanh Tú (Node Taker) </w:t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spacing w:after="0" w:after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Mã Vũ Tố Trâm (Reporter)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spacing w:after="12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Nguyễn Gia Hy(Time Keeper)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07">
      <w:pPr>
        <w:spacing w:after="120" w:line="240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6"/>
          <w:szCs w:val="26"/>
          <w:rtl w:val="0"/>
        </w:rPr>
        <w:t xml:space="preserve">Tên ứng dụng: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CHƯƠNG TRÌNH QUẢN LÝ KARAOKE CGV</w:t>
      </w:r>
    </w:p>
    <w:p w:rsidR="00000000" w:rsidDel="00000000" w:rsidP="00000000" w:rsidRDefault="00000000" w:rsidRPr="00000000" w14:paraId="00000008">
      <w:pPr>
        <w:pBdr>
          <w:bottom w:color="000000" w:space="1" w:sz="4" w:val="single"/>
        </w:pBdr>
        <w:spacing w:after="12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Thời gian thực hiện: Từ 15/08/2022 đến 18/12/2022 (18 tuần)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il7r9zt519zp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 Cơ sở dữ liệu </w:t>
      </w:r>
    </w:p>
    <w:p w:rsidR="00000000" w:rsidDel="00000000" w:rsidP="00000000" w:rsidRDefault="00000000" w:rsidRPr="00000000" w14:paraId="0000000A">
      <w:pPr>
        <w:pStyle w:val="Heading2"/>
        <w:spacing w:after="120" w:line="240" w:lineRule="auto"/>
        <w:rPr>
          <w:rFonts w:ascii="Times New Roman" w:cs="Times New Roman" w:eastAsia="Times New Roman" w:hAnsi="Times New Roman"/>
        </w:rPr>
      </w:pPr>
      <w:bookmarkStart w:colFirst="0" w:colLast="0" w:name="_heading=h.1a3ms0o40mwp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1.1. Cơ sở dữ liệu quan hệ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0B">
      <w:pPr>
        <w:pStyle w:val="Heading3"/>
        <w:spacing w:after="120" w:line="240" w:lineRule="auto"/>
        <w:ind w:firstLine="720"/>
        <w:rPr/>
      </w:pPr>
      <w:bookmarkStart w:colFirst="0" w:colLast="0" w:name="_heading=h.wfdo1vqri5z6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0"/>
          <w:sz w:val="26"/>
          <w:szCs w:val="26"/>
          <w:rtl w:val="0"/>
        </w:rPr>
        <w:t xml:space="preserve">a. Sơ đồ EER: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20" w:line="240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581400"/>
            <wp:effectExtent b="0" l="0" r="0" t="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20" w:line="240" w:lineRule="auto"/>
        <w:ind w:left="0" w:firstLine="0"/>
        <w:jc w:val="center"/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highlight w:val="white"/>
          <w:rtl w:val="0"/>
        </w:rPr>
        <w:t xml:space="preserve">Hình 1: Sơ đồ EER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spacing w:after="120" w:line="240" w:lineRule="auto"/>
        <w:ind w:firstLine="720"/>
        <w:rPr>
          <w:rFonts w:ascii="Times New Roman" w:cs="Times New Roman" w:eastAsia="Times New Roman" w:hAnsi="Times New Roman"/>
          <w:b w:val="0"/>
          <w:sz w:val="26"/>
          <w:szCs w:val="26"/>
        </w:rPr>
      </w:pPr>
      <w:bookmarkStart w:colFirst="0" w:colLast="0" w:name="_heading=h.oiafbuwapozh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0"/>
          <w:sz w:val="26"/>
          <w:szCs w:val="26"/>
          <w:rtl w:val="0"/>
        </w:rPr>
        <w:t xml:space="preserve">b. Sơ đồ CSDL thiết kế trên SQL Server:</w:t>
      </w:r>
    </w:p>
    <w:p w:rsidR="00000000" w:rsidDel="00000000" w:rsidP="00000000" w:rsidRDefault="00000000" w:rsidRPr="00000000" w14:paraId="0000000F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40894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20" w:line="240" w:lineRule="auto"/>
        <w:jc w:val="center"/>
        <w:rPr>
          <w:rFonts w:ascii="Times New Roman" w:cs="Times New Roman" w:eastAsia="Times New Roman" w:hAnsi="Times New Roman"/>
          <w:i w:val="1"/>
          <w:color w:val="99999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rtl w:val="0"/>
        </w:rPr>
        <w:t xml:space="preserve">Hình 2: Sơ đồ CSDL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7ijot24xgxzw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.2. Các ràng buộc toàn vẹn trong CSDL :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Mỗi phòng có mã số riêng để phân biệt, không được trùng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Mỗi khách hàng có mã khách hàng khác nhau không được trùng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Mỗi khách hàng có một số CMND duy nhất 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Ngày sinh của khách hàng phải nhỏ hơn ngày hiện tại 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Mỗi hóa đơn  có mã riêng biệt không được trùng nhau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Mỗi khách hàng sẽ 0 hoặc nhiều phiếu đặt phòng,và những phiếu đặt phòng này do  nhân viên thu ngân lập 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Mỗi hóa đơn phải có ích nhất một chi tiết hóa đơn 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Tất cả các hóa đơn phải có một mã số riêng biệt, phân biệt với nhau.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Mỗi hóa đơn  thuộc về một khách hàng và do nhân viên thu ngân lập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 </w:t>
      </w:r>
      <w:r w:rsidDel="00000000" w:rsidR="00000000" w:rsidRPr="00000000">
        <w:rPr>
          <w:rFonts w:ascii="Times New Roman" w:cs="Times New Roman" w:eastAsia="Times New Roman" w:hAnsi="Times New Roman"/>
          <w:color w:val="1e1e1e"/>
          <w:sz w:val="24"/>
          <w:szCs w:val="24"/>
          <w:highlight w:val="white"/>
          <w:rtl w:val="0"/>
        </w:rPr>
        <w:t xml:space="preserve">Mỗi một hóa đơn có thể bao gồm 0 hoặc nhiều hơn một sản phẩm. Mỗi một sản phẩm có thể xuất hiện trên nhiều đơn hàng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color w:val="1e1e1e"/>
          <w:sz w:val="24"/>
          <w:szCs w:val="24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1e1e1e"/>
          <w:sz w:val="24"/>
          <w:szCs w:val="24"/>
          <w:highlight w:val="white"/>
          <w:rtl w:val="0"/>
        </w:rPr>
        <w:t xml:space="preserve">         Mỗi phòng sẽ có 3 trạng thái “Phòng chờ” ,”Phòng trống”,”phòng có khách”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Mỗi nhân viên có mã nhân viên khác nhau ,không được trùng 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Mỗi nhân viên có tối đa  một tài khoản để  sử dụng do quản lý cung cấp 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Số CMND của nhân viên là duy nhất không được trùng 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Số điện thoại của nhân viên là duy nhất, dùng để đăng nhập vào hệ thống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Mỗi nhân viên sẽ có  trạng thái làm việc true “đang làm ” hoặc false “nghỉ việc”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Ngày sinh của nhân viên phải nhỏ hơn ngày hiện tại và tuổi lớn hơn  18 tuổi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Trạng thái dịch vụ 2 trạng thái sau: “Còn hàng để phục vụ” “Hết hàng”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Mỗi dịch vụ sẽ có ít nhất 1 sản phẩm 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       Mỗi sản phẩm sẽ có một mã sản phẩm riêng biệt </w:t>
      </w:r>
    </w:p>
    <w:p w:rsidR="00000000" w:rsidDel="00000000" w:rsidP="00000000" w:rsidRDefault="00000000" w:rsidRPr="00000000" w14:paraId="00000026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   </w:t>
      </w:r>
    </w:p>
    <w:p w:rsidR="00000000" w:rsidDel="00000000" w:rsidP="00000000" w:rsidRDefault="00000000" w:rsidRPr="00000000" w14:paraId="00000027">
      <w:pPr>
        <w:pStyle w:val="Heading1"/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6870c3j1ih41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Screenflow: Phân luồng màn hình của ứng dụng</w:t>
      </w:r>
    </w:p>
    <w:p w:rsidR="00000000" w:rsidDel="00000000" w:rsidP="00000000" w:rsidRDefault="00000000" w:rsidRPr="00000000" w14:paraId="00000028">
      <w:pPr>
        <w:spacing w:after="120"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6511925" cy="3581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20" w:line="240" w:lineRule="auto"/>
        <w:jc w:val="center"/>
        <w:rPr>
          <w:rFonts w:ascii="Times New Roman" w:cs="Times New Roman" w:eastAsia="Times New Roman" w:hAnsi="Times New Roman"/>
          <w:i w:val="1"/>
          <w:color w:val="99999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rtl w:val="0"/>
        </w:rPr>
        <w:t xml:space="preserve">Hình 3: Screenflow</w:t>
      </w:r>
    </w:p>
    <w:p w:rsidR="00000000" w:rsidDel="00000000" w:rsidP="00000000" w:rsidRDefault="00000000" w:rsidRPr="00000000" w14:paraId="0000002A">
      <w:pPr>
        <w:pStyle w:val="Heading1"/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yr58d4fqyrmx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Thiết kế màn hình mẫu</w:t>
      </w:r>
    </w:p>
    <w:p w:rsidR="00000000" w:rsidDel="00000000" w:rsidP="00000000" w:rsidRDefault="00000000" w:rsidRPr="00000000" w14:paraId="0000002B">
      <w:pPr>
        <w:pStyle w:val="Heading3"/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bln196n29s36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1.2.1 Màn hình đăng nhập:</w:t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4952048" cy="372851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2048" cy="3728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i w:val="1"/>
          <w:color w:val="99999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rtl w:val="0"/>
        </w:rPr>
        <w:t xml:space="preserve">Hình 4: Màn hình đăng nhập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Chú thích:</w:t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Nhập mã số nhân viên</w:t>
      </w:r>
    </w:p>
    <w:p w:rsidR="00000000" w:rsidDel="00000000" w:rsidP="00000000" w:rsidRDefault="00000000" w:rsidRPr="00000000" w14:paraId="00000030">
      <w:pPr>
        <w:numPr>
          <w:ilvl w:val="0"/>
          <w:numId w:val="10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Nhập mật khẩu tương ứng với từng mã số nhân viên</w:t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JButton thực hiện chức năng đăng nhập (Chuyển qua màn hình chính)</w:t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JButton thực hiện chức năng lấy lại mật khẩu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ovctyvlu4ula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1.2.2 Màn hình chính:</w:t>
      </w:r>
    </w:p>
    <w:p w:rsidR="00000000" w:rsidDel="00000000" w:rsidP="00000000" w:rsidRDefault="00000000" w:rsidRPr="00000000" w14:paraId="00000034">
      <w:pPr>
        <w:ind w:left="0" w:firstLine="0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5433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jc w:val="center"/>
        <w:rPr>
          <w:rFonts w:ascii="Times New Roman" w:cs="Times New Roman" w:eastAsia="Times New Roman" w:hAnsi="Times New Roman"/>
          <w:i w:val="1"/>
          <w:color w:val="99999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rtl w:val="0"/>
        </w:rPr>
        <w:t xml:space="preserve">Hình 5: Màn hình chính</w:t>
      </w:r>
    </w:p>
    <w:p w:rsidR="00000000" w:rsidDel="00000000" w:rsidP="00000000" w:rsidRDefault="00000000" w:rsidRPr="00000000" w14:paraId="00000036">
      <w:pPr>
        <w:ind w:left="0" w:firstLine="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Chú thích: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Hiển thị các giao diện tương ứng (cho cả nhân viên và Admin)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Hiển thị các giao diện tương ứng dành riêng cho Admin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Thông tin nhân viên đăng nhập vào hệ thống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Thực hiện chức năng đăng xuất khỏi hệ thống</w:t>
      </w:r>
    </w:p>
    <w:p w:rsidR="00000000" w:rsidDel="00000000" w:rsidP="00000000" w:rsidRDefault="00000000" w:rsidRPr="00000000" w14:paraId="0000003B">
      <w:pPr>
        <w:pStyle w:val="Heading3"/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gjdgxs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1.2.3 Màn hình quản lý phòng:</w:t>
      </w:r>
    </w:p>
    <w:p w:rsidR="00000000" w:rsidDel="00000000" w:rsidP="00000000" w:rsidRDefault="00000000" w:rsidRPr="00000000" w14:paraId="0000003C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5433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Times New Roman" w:cs="Times New Roman" w:eastAsia="Times New Roman" w:hAnsi="Times New Roman"/>
          <w:i w:val="1"/>
          <w:color w:val="99999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rtl w:val="0"/>
        </w:rPr>
        <w:t xml:space="preserve">Hình 6: Màn hình quản lý phòng</w:t>
      </w:r>
    </w:p>
    <w:p w:rsidR="00000000" w:rsidDel="00000000" w:rsidP="00000000" w:rsidRDefault="00000000" w:rsidRPr="00000000" w14:paraId="0000003E">
      <w:pPr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Chú thích:</w:t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JButton thực hiện chức năng đặt phòng</w:t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JButton thực hiện chức năng đặt phòng chờ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JButton thực hiện chức năng nhận phòng chờ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JButton thực hiện chức năng hủy phòng chờ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5. JButton hiển thị chi tiết từng phòng</w:t>
      </w:r>
    </w:p>
    <w:p w:rsidR="00000000" w:rsidDel="00000000" w:rsidP="00000000" w:rsidRDefault="00000000" w:rsidRPr="00000000" w14:paraId="00000044">
      <w:pPr>
        <w:numPr>
          <w:ilvl w:val="0"/>
          <w:numId w:val="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6. Trạng thái của từng phòng</w:t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 Nhập thông tin về phòng muốn tìm</w:t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8. JButton thực hiện chức năng tìm kiếm</w:t>
      </w:r>
    </w:p>
    <w:p w:rsidR="00000000" w:rsidDel="00000000" w:rsidP="00000000" w:rsidRDefault="00000000" w:rsidRPr="00000000" w14:paraId="00000047">
      <w:pPr>
        <w:numPr>
          <w:ilvl w:val="0"/>
          <w:numId w:val="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9. JButton thực hiện làm sạch ô nhập</w:t>
      </w:r>
    </w:p>
    <w:p w:rsidR="00000000" w:rsidDel="00000000" w:rsidP="00000000" w:rsidRDefault="00000000" w:rsidRPr="00000000" w14:paraId="00000048">
      <w:pPr>
        <w:numPr>
          <w:ilvl w:val="0"/>
          <w:numId w:val="7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10. Hiển thị danh sách các phòng thông qua hình ảnh và thông tin về loại phòng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11. Chú thích hình ảnh</w:t>
      </w:r>
    </w:p>
    <w:p w:rsidR="00000000" w:rsidDel="00000000" w:rsidP="00000000" w:rsidRDefault="00000000" w:rsidRPr="00000000" w14:paraId="0000004A">
      <w:pPr>
        <w:pStyle w:val="Heading3"/>
        <w:spacing w:after="120" w:line="240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f6g5f3vwhxap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1.2.4 Màn hình quản lý nhân viên: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6511925" cy="37719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rFonts w:ascii="Times New Roman" w:cs="Times New Roman" w:eastAsia="Times New Roman" w:hAnsi="Times New Roman"/>
          <w:i w:val="1"/>
          <w:color w:val="99999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rtl w:val="0"/>
        </w:rPr>
        <w:t xml:space="preserve">Hình 7: Màn hình quản lý nhân viên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Chú thích: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Dùng để nhập thông tin của nhân viên 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JButton thực hiện chức năng lọc dữ liệu 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JButton thực hiện các chức năng liên quan (thêm, xóa, sửa, tìm, reset)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 . Hiển thị hình ảnh của dịch vụ</w:t>
      </w:r>
    </w:p>
    <w:p w:rsidR="00000000" w:rsidDel="00000000" w:rsidP="00000000" w:rsidRDefault="00000000" w:rsidRPr="00000000" w14:paraId="00000052">
      <w:pPr>
        <w:pStyle w:val="Heading3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4g190txkbxcl" w:id="11"/>
      <w:bookmarkEnd w:id="11"/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1.2.5 Màn hình quản lý dịch vụ:</w:t>
      </w:r>
    </w:p>
    <w:p w:rsidR="00000000" w:rsidDel="00000000" w:rsidP="00000000" w:rsidRDefault="00000000" w:rsidRPr="00000000" w14:paraId="00000053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511925" cy="34925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rFonts w:ascii="Times New Roman" w:cs="Times New Roman" w:eastAsia="Times New Roman" w:hAnsi="Times New Roman"/>
          <w:i w:val="1"/>
          <w:color w:val="99999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rtl w:val="0"/>
        </w:rPr>
        <w:t xml:space="preserve">Hình 8 : Màn hình quản lý dịch vụ</w:t>
      </w:r>
    </w:p>
    <w:p w:rsidR="00000000" w:rsidDel="00000000" w:rsidP="00000000" w:rsidRDefault="00000000" w:rsidRPr="00000000" w14:paraId="00000055">
      <w:pPr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Chú thích: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JButton thực hiện chức năng chọn ảnh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Hiển thị hình ảnh của dịch vụ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Dùng để nhập thông tin của dịch vụ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JButton thực hiện các chức năng liên quan (thêm, xóa, sửa, tìm, reset)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5. Hiển thị danh sách tất cả các dịch vụ có trong hệ thống</w:t>
      </w:r>
    </w:p>
    <w:p w:rsidR="00000000" w:rsidDel="00000000" w:rsidP="00000000" w:rsidRDefault="00000000" w:rsidRPr="00000000" w14:paraId="0000005B">
      <w:pPr>
        <w:pStyle w:val="Heading3"/>
        <w:spacing w:after="120" w:line="240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kd3xhym20ilb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1.2.6 Màn hình quản lý khách hàng:</w:t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511925" cy="35433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rFonts w:ascii="Times New Roman" w:cs="Times New Roman" w:eastAsia="Times New Roman" w:hAnsi="Times New Roman"/>
          <w:i w:val="1"/>
          <w:color w:val="999999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8"/>
          <w:szCs w:val="28"/>
          <w:rtl w:val="0"/>
        </w:rPr>
        <w:t xml:space="preserve">Hình 9: Màn hình quản lý khách hàng</w:t>
      </w:r>
    </w:p>
    <w:p w:rsidR="00000000" w:rsidDel="00000000" w:rsidP="00000000" w:rsidRDefault="00000000" w:rsidRPr="00000000" w14:paraId="0000005E">
      <w:pPr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Chú thích: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Dùng để nhập thông tin khách hàng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Nhập thông tin muốn tìm kiếm và lọc theo yêu cầu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spacing w:after="0" w:afterAutospacing="0"/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JButton thực hiện các chức năng liên quan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Hiển thị danh sách có khách hàng đã được lưu trong hệ thống</w:t>
      </w:r>
    </w:p>
    <w:p w:rsidR="00000000" w:rsidDel="00000000" w:rsidP="00000000" w:rsidRDefault="00000000" w:rsidRPr="00000000" w14:paraId="00000063">
      <w:pPr>
        <w:pStyle w:val="Heading3"/>
        <w:spacing w:after="120" w:line="240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f8m2wlv739ga" w:id="13"/>
      <w:bookmarkEnd w:id="1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1.2.7 Màn hình chi tiết phòng:</w:t>
      </w:r>
    </w:p>
    <w:p w:rsidR="00000000" w:rsidDel="00000000" w:rsidP="00000000" w:rsidRDefault="00000000" w:rsidRPr="00000000" w14:paraId="0000006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511925" cy="3797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rFonts w:ascii="Times New Roman" w:cs="Times New Roman" w:eastAsia="Times New Roman" w:hAnsi="Times New Roman"/>
          <w:i w:val="1"/>
          <w:color w:val="99999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rtl w:val="0"/>
        </w:rPr>
        <w:t xml:space="preserve">Hình 10: Màn hình Chi tiết phòng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Chú thích: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Hiển thị thông tin chính của từng phòng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Hiển thị thông tin của khách hàng đặt phòng hoặc đặt phòng chờ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Hiển thị danh sách các dịch vụ mà phòng đã kêu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Hiển thị thời gian và số tiền của phòng đó tới thời điểm hiện tại</w:t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5. JButton thực hiện chức năng chuyển phòng</w:t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6. JButton thực hiện chức năng thanh toán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 JButton thực hiện chức thêm dịch vụ (hiển thị danh sách các dịch vụ của quán)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8. JButton thực hiện chức năng chỉnh sử các dịch vụ đã được thêm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spacing w:after="120" w:line="240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sl00z3t10zf0" w:id="14"/>
      <w:bookmarkEnd w:id="1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1.2.8 Màn hình chi tiết hóa đơn:</w:t>
      </w:r>
    </w:p>
    <w:p w:rsidR="00000000" w:rsidDel="00000000" w:rsidP="00000000" w:rsidRDefault="00000000" w:rsidRPr="00000000" w14:paraId="00000070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022949" cy="6951679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2949" cy="6951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rFonts w:ascii="Times New Roman" w:cs="Times New Roman" w:eastAsia="Times New Roman" w:hAnsi="Times New Roman"/>
          <w:i w:val="1"/>
          <w:color w:val="999999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rtl w:val="0"/>
        </w:rPr>
        <w:t xml:space="preserve">Hình 11: Màn hình Chi tiết hóa đơn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Chú thích:</w:t>
      </w:r>
    </w:p>
    <w:p w:rsidR="00000000" w:rsidDel="00000000" w:rsidP="00000000" w:rsidRDefault="00000000" w:rsidRPr="00000000" w14:paraId="00000073">
      <w:pPr>
        <w:numPr>
          <w:ilvl w:val="0"/>
          <w:numId w:val="9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Thông tin hóa đơn</w:t>
      </w:r>
    </w:p>
    <w:p w:rsidR="00000000" w:rsidDel="00000000" w:rsidP="00000000" w:rsidRDefault="00000000" w:rsidRPr="00000000" w14:paraId="00000074">
      <w:pPr>
        <w:numPr>
          <w:ilvl w:val="0"/>
          <w:numId w:val="9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Thông tin khách hàng có liên quan</w:t>
      </w:r>
    </w:p>
    <w:p w:rsidR="00000000" w:rsidDel="00000000" w:rsidP="00000000" w:rsidRDefault="00000000" w:rsidRPr="00000000" w14:paraId="00000075">
      <w:pPr>
        <w:numPr>
          <w:ilvl w:val="0"/>
          <w:numId w:val="9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Danh sách dịch vụ đã gọi</w:t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Thông tin nhân viên lập hóa đơn</w:t>
      </w:r>
    </w:p>
    <w:p w:rsidR="00000000" w:rsidDel="00000000" w:rsidP="00000000" w:rsidRDefault="00000000" w:rsidRPr="00000000" w14:paraId="00000077">
      <w:pPr>
        <w:numPr>
          <w:ilvl w:val="0"/>
          <w:numId w:val="9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5. Tổng số tiền của hóa đơn</w:t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6. Dùng đế nhập giảm giá bao nhiêu phần trăm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 Dùng để nhập số tiền khách đưa</w:t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8. Tính số tiền thừa dựa trên tổng hóa đơn và số tiền khách đưa</w:t>
      </w:r>
    </w:p>
    <w:p w:rsidR="00000000" w:rsidDel="00000000" w:rsidP="00000000" w:rsidRDefault="00000000" w:rsidRPr="00000000" w14:paraId="0000007B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9. JButton thực hiện chức năng in hóa đơn</w:t>
      </w:r>
    </w:p>
    <w:p w:rsidR="00000000" w:rsidDel="00000000" w:rsidP="00000000" w:rsidRDefault="00000000" w:rsidRPr="00000000" w14:paraId="0000007C">
      <w:pPr>
        <w:pStyle w:val="Heading3"/>
        <w:spacing w:after="120" w:line="240" w:lineRule="auto"/>
        <w:ind w:firstLine="72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7phjtjxcm638" w:id="15"/>
      <w:bookmarkEnd w:id="1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1.2.9 Màn hình thông báo phòng đã được đặt: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20" w:line="24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bookmarkStart w:colFirst="0" w:colLast="0" w:name="_heading=h.i9bvjprgdpoh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3342323" cy="1500136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2323" cy="1500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120" w:line="240" w:lineRule="auto"/>
        <w:ind w:firstLine="720"/>
        <w:jc w:val="center"/>
        <w:rPr>
          <w:rFonts w:ascii="Times New Roman" w:cs="Times New Roman" w:eastAsia="Times New Roman" w:hAnsi="Times New Roman"/>
          <w:i w:val="1"/>
          <w:color w:val="999999"/>
          <w:sz w:val="26"/>
          <w:szCs w:val="26"/>
        </w:rPr>
      </w:pPr>
      <w:bookmarkStart w:colFirst="0" w:colLast="0" w:name="_heading=h.ktz00xl51vuc" w:id="17"/>
      <w:bookmarkEnd w:id="17"/>
      <w:r w:rsidDel="00000000" w:rsidR="00000000" w:rsidRPr="00000000">
        <w:rPr>
          <w:rFonts w:ascii="Times New Roman" w:cs="Times New Roman" w:eastAsia="Times New Roman" w:hAnsi="Times New Roman"/>
          <w:i w:val="1"/>
          <w:color w:val="999999"/>
          <w:sz w:val="26"/>
          <w:szCs w:val="26"/>
          <w:rtl w:val="0"/>
        </w:rPr>
        <w:t xml:space="preserve">Hình 12: Màn hình thông báo phòng đã được đặt</w:t>
      </w:r>
    </w:p>
    <w:p w:rsidR="00000000" w:rsidDel="00000000" w:rsidP="00000000" w:rsidRDefault="00000000" w:rsidRPr="00000000" w14:paraId="00000080">
      <w:pPr>
        <w:spacing w:after="120" w:line="240" w:lineRule="auto"/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x52n65qrjyo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Chú thích: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after="120" w:lin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uc4mv7f5oj8q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Thông báo sẽ được hiện khi nhân viên nhấn đặt phòng hoặc đặt phòng chờ những phòng ở trạng thái “Đang sử dụng”.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120" w:line="240" w:lineRule="auto"/>
        <w:ind w:left="0" w:firstLine="0"/>
        <w:rPr>
          <w:rFonts w:ascii="Times New Roman" w:cs="Times New Roman" w:eastAsia="Times New Roman" w:hAnsi="Times New Roman"/>
          <w:i w:val="0"/>
          <w:smallCaps w:val="0"/>
          <w:strike w:val="0"/>
          <w:color w:val="ff0000"/>
          <w:sz w:val="26"/>
          <w:szCs w:val="26"/>
          <w:u w:val="none"/>
          <w:shd w:fill="auto" w:val="clear"/>
          <w:vertAlign w:val="baseline"/>
        </w:rPr>
      </w:pPr>
      <w:bookmarkStart w:colFirst="0" w:colLast="0" w:name="_heading=h.b1dj9bv063sf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120" w:lin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headerReference r:id="rId19" w:type="default"/>
      <w:headerReference r:id="rId20" w:type="first"/>
      <w:headerReference r:id="rId21" w:type="even"/>
      <w:footerReference r:id="rId22" w:type="default"/>
      <w:footerReference r:id="rId23" w:type="first"/>
      <w:footerReference r:id="rId24" w:type="even"/>
      <w:pgSz w:h="15840" w:w="12240" w:orient="portrait"/>
      <w:pgMar w:bottom="851" w:top="851" w:left="1134" w:right="851" w:header="567" w:footer="56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6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1"/>
        <w:smallCaps w:val="0"/>
        <w:strike w:val="0"/>
        <w:color w:val="000000"/>
        <w:sz w:val="26"/>
        <w:szCs w:val="26"/>
        <w:u w:val="none"/>
        <w:shd w:fill="auto" w:val="clear"/>
        <w:vertAlign w:val="baseline"/>
        <w:rtl w:val="0"/>
      </w:rPr>
      <w:t xml:space="preserve">Khoa Công nghệ thông tin – Trường Đại học Công nghiệp TP. Hồ Chí Minh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 New Roman" w:cs="Times New Roman" w:eastAsia="Times New Roman" w:hAnsi="Times New Roman"/>
        <w:b w:val="0"/>
        <w:i w:val="1"/>
        <w:smallCaps w:val="0"/>
        <w:strike w:val="0"/>
        <w:color w:val="000000"/>
        <w:sz w:val="26"/>
        <w:szCs w:val="26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0</wp:posOffset>
              </wp:positionV>
              <wp:extent cx="0" cy="12700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016000" y="3780000"/>
                        <a:ext cx="6660000" cy="0"/>
                      </a:xfrm>
                      <a:prstGeom prst="straightConnector1">
                        <a:avLst/>
                      </a:prstGeom>
                      <a:noFill/>
                      <a:ln cap="flat" cmpd="sng" w="9525">
                        <a:solidFill>
                          <a:schemeClr val="dk1"/>
                        </a:solidFill>
                        <a:prstDash val="solid"/>
                        <a:miter lim="800000"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0</wp:posOffset>
              </wp:positionV>
              <wp:extent cx="0" cy="12700"/>
              <wp:effectExtent b="0" l="0" r="0" t="0"/>
              <wp:wrapNone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0A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DC3842"/>
    <w:pPr>
      <w:ind w:left="720"/>
      <w:contextualSpacing w:val="1"/>
    </w:pPr>
  </w:style>
  <w:style w:type="table" w:styleId="TableGrid">
    <w:name w:val="Table Grid"/>
    <w:basedOn w:val="TableNormal"/>
    <w:uiPriority w:val="39"/>
    <w:rsid w:val="00472CA7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Header">
    <w:name w:val="header"/>
    <w:basedOn w:val="Normal"/>
    <w:link w:val="HeaderChar"/>
    <w:uiPriority w:val="99"/>
    <w:unhideWhenUsed w:val="1"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7450D"/>
  </w:style>
  <w:style w:type="paragraph" w:styleId="Footer">
    <w:name w:val="footer"/>
    <w:basedOn w:val="Normal"/>
    <w:link w:val="FooterChar"/>
    <w:uiPriority w:val="99"/>
    <w:unhideWhenUsed w:val="1"/>
    <w:rsid w:val="0007450D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7450D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3.xml"/><Relationship Id="rId11" Type="http://schemas.openxmlformats.org/officeDocument/2006/relationships/image" Target="media/image12.png"/><Relationship Id="rId22" Type="http://schemas.openxmlformats.org/officeDocument/2006/relationships/footer" Target="footer3.xml"/><Relationship Id="rId10" Type="http://schemas.openxmlformats.org/officeDocument/2006/relationships/image" Target="media/image7.png"/><Relationship Id="rId21" Type="http://schemas.openxmlformats.org/officeDocument/2006/relationships/header" Target="header2.xml"/><Relationship Id="rId13" Type="http://schemas.openxmlformats.org/officeDocument/2006/relationships/image" Target="media/image3.png"/><Relationship Id="rId24" Type="http://schemas.openxmlformats.org/officeDocument/2006/relationships/footer" Target="footer1.xml"/><Relationship Id="rId12" Type="http://schemas.openxmlformats.org/officeDocument/2006/relationships/image" Target="media/image9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8.png"/><Relationship Id="rId14" Type="http://schemas.openxmlformats.org/officeDocument/2006/relationships/image" Target="media/image10.png"/><Relationship Id="rId17" Type="http://schemas.openxmlformats.org/officeDocument/2006/relationships/image" Target="media/image4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customXml" Target="../customXML/item1.xml"/><Relationship Id="rId18" Type="http://schemas.openxmlformats.org/officeDocument/2006/relationships/image" Target="media/image1.png"/><Relationship Id="rId7" Type="http://schemas.openxmlformats.org/officeDocument/2006/relationships/image" Target="media/image13.jpg"/><Relationship Id="rId8" Type="http://schemas.openxmlformats.org/officeDocument/2006/relationships/image" Target="media/image11.png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6OOv2maz2Dh5PZXLIDZjfsMVFyw==">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2016-07-07T01:24:00Z</dcterms:created>
  <dc:creator>Thanh Van</dc:creator>
</cp:coreProperties>
</file>